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8F684" w14:textId="3AFBB5DE" w:rsidR="009B1643" w:rsidRDefault="000E2802" w:rsidP="00505A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CFRA</w:t>
      </w:r>
      <w:r w:rsidR="005F081F">
        <w:rPr>
          <w:b/>
          <w:sz w:val="28"/>
          <w:szCs w:val="28"/>
        </w:rPr>
        <w:t xml:space="preserve"> t</w:t>
      </w:r>
      <w:r w:rsidR="005F081F" w:rsidRPr="00351978">
        <w:rPr>
          <w:b/>
          <w:sz w:val="28"/>
          <w:szCs w:val="28"/>
        </w:rPr>
        <w:t xml:space="preserve">o </w:t>
      </w:r>
      <w:r w:rsidRPr="00351978">
        <w:rPr>
          <w:b/>
          <w:sz w:val="28"/>
          <w:szCs w:val="28"/>
        </w:rPr>
        <w:t>FE</w:t>
      </w:r>
      <w:r w:rsidR="00EC054D" w:rsidRPr="00351978">
        <w:rPr>
          <w:b/>
          <w:sz w:val="28"/>
          <w:szCs w:val="28"/>
        </w:rPr>
        <w:t>H</w:t>
      </w:r>
      <w:r w:rsidRPr="00351978">
        <w:rPr>
          <w:b/>
          <w:sz w:val="28"/>
          <w:szCs w:val="28"/>
        </w:rPr>
        <w:t>A/ADA</w:t>
      </w:r>
      <w:r w:rsidR="005F081F">
        <w:rPr>
          <w:b/>
          <w:sz w:val="28"/>
          <w:szCs w:val="28"/>
        </w:rPr>
        <w:t xml:space="preserve"> Transition</w:t>
      </w:r>
      <w:r w:rsidR="009B1643" w:rsidRPr="00505ABC">
        <w:rPr>
          <w:b/>
          <w:sz w:val="28"/>
          <w:szCs w:val="28"/>
        </w:rPr>
        <w:t xml:space="preserve"> Checklist</w:t>
      </w:r>
    </w:p>
    <w:p w14:paraId="1E9135F4" w14:textId="71D26602" w:rsidR="001C4F9B" w:rsidRDefault="001C4F9B" w:rsidP="00505A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(HC</w:t>
      </w:r>
      <w:r w:rsidR="000E2802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1007)</w:t>
      </w:r>
    </w:p>
    <w:p w14:paraId="480DC27D" w14:textId="77777777" w:rsidR="00D80905" w:rsidRDefault="00D80905" w:rsidP="00FD3FD6">
      <w:pPr>
        <w:tabs>
          <w:tab w:val="left" w:pos="720"/>
        </w:tabs>
        <w:jc w:val="both"/>
        <w:rPr>
          <w:b/>
          <w:sz w:val="28"/>
          <w:szCs w:val="28"/>
        </w:rPr>
      </w:pPr>
    </w:p>
    <w:p w14:paraId="2021EB80" w14:textId="1A52E31C" w:rsidR="00D80905" w:rsidRDefault="001C4F9B" w:rsidP="00FD3FD6">
      <w:pPr>
        <w:tabs>
          <w:tab w:val="left" w:pos="72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If</w:t>
      </w:r>
      <w:r w:rsidR="00D80905" w:rsidRPr="00D80905">
        <w:rPr>
          <w:b/>
          <w:sz w:val="20"/>
          <w:szCs w:val="20"/>
        </w:rPr>
        <w:t xml:space="preserve"> an employee is no longer eligible for </w:t>
      </w:r>
      <w:r w:rsidR="000E2802">
        <w:rPr>
          <w:b/>
          <w:sz w:val="20"/>
          <w:szCs w:val="20"/>
        </w:rPr>
        <w:t>CFRA</w:t>
      </w:r>
      <w:r w:rsidR="00D80905" w:rsidRPr="00D80905">
        <w:rPr>
          <w:b/>
          <w:sz w:val="20"/>
          <w:szCs w:val="20"/>
        </w:rPr>
        <w:t xml:space="preserve"> – when </w:t>
      </w:r>
      <w:r w:rsidR="000E2802">
        <w:rPr>
          <w:b/>
          <w:sz w:val="20"/>
          <w:szCs w:val="20"/>
        </w:rPr>
        <w:t>CFRA</w:t>
      </w:r>
      <w:r w:rsidR="00D80905" w:rsidRPr="00D80905">
        <w:rPr>
          <w:b/>
          <w:sz w:val="20"/>
          <w:szCs w:val="20"/>
        </w:rPr>
        <w:t xml:space="preserve"> ends </w:t>
      </w:r>
      <w:r w:rsidR="00EC054D">
        <w:rPr>
          <w:b/>
          <w:sz w:val="20"/>
          <w:szCs w:val="20"/>
        </w:rPr>
        <w:t>FEHA</w:t>
      </w:r>
      <w:r w:rsidR="000E2802">
        <w:rPr>
          <w:b/>
          <w:sz w:val="20"/>
          <w:szCs w:val="20"/>
        </w:rPr>
        <w:t>/ADA</w:t>
      </w:r>
      <w:r w:rsidR="00D80905" w:rsidRPr="00D80905">
        <w:rPr>
          <w:b/>
          <w:sz w:val="20"/>
          <w:szCs w:val="20"/>
        </w:rPr>
        <w:t xml:space="preserve"> may begin, so it is important you evaluate if the employee is a Qualified Individu</w:t>
      </w:r>
      <w:r w:rsidR="00D80905">
        <w:rPr>
          <w:b/>
          <w:sz w:val="20"/>
          <w:szCs w:val="20"/>
        </w:rPr>
        <w:t>al with a Disa</w:t>
      </w:r>
      <w:r w:rsidR="00D80905" w:rsidRPr="00D80905">
        <w:rPr>
          <w:b/>
          <w:sz w:val="20"/>
          <w:szCs w:val="20"/>
        </w:rPr>
        <w:t>b</w:t>
      </w:r>
      <w:r w:rsidR="00D80905">
        <w:rPr>
          <w:b/>
          <w:sz w:val="20"/>
          <w:szCs w:val="20"/>
        </w:rPr>
        <w:t>il</w:t>
      </w:r>
      <w:r w:rsidR="00D80905" w:rsidRPr="00D80905">
        <w:rPr>
          <w:b/>
          <w:sz w:val="20"/>
          <w:szCs w:val="20"/>
        </w:rPr>
        <w:t xml:space="preserve">ity. </w:t>
      </w:r>
    </w:p>
    <w:p w14:paraId="60070AAE" w14:textId="77777777" w:rsidR="00585446" w:rsidRPr="00585446" w:rsidRDefault="00585446" w:rsidP="00FD3FD6">
      <w:pPr>
        <w:tabs>
          <w:tab w:val="left" w:pos="720"/>
        </w:tabs>
        <w:jc w:val="both"/>
        <w:rPr>
          <w:b/>
          <w:sz w:val="20"/>
          <w:szCs w:val="20"/>
        </w:rPr>
      </w:pPr>
    </w:p>
    <w:p w14:paraId="50544E3D" w14:textId="78DF64BD" w:rsidR="005F081F" w:rsidRDefault="00081E23" w:rsidP="00FD3FD6">
      <w:pPr>
        <w:tabs>
          <w:tab w:val="left" w:pos="72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D729A9">
        <w:rPr>
          <w:b/>
          <w:sz w:val="20"/>
          <w:szCs w:val="20"/>
        </w:rPr>
        <w:instrText xml:space="preserve"> FORMCHECKBOX </w:instrText>
      </w:r>
      <w:r w:rsidR="00426BFB">
        <w:rPr>
          <w:b/>
          <w:sz w:val="20"/>
          <w:szCs w:val="20"/>
        </w:rPr>
      </w:r>
      <w:r w:rsidR="00426BFB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fldChar w:fldCharType="end"/>
      </w:r>
      <w:bookmarkEnd w:id="0"/>
      <w:r w:rsidR="005F081F">
        <w:rPr>
          <w:b/>
          <w:sz w:val="20"/>
          <w:szCs w:val="20"/>
        </w:rPr>
        <w:tab/>
      </w:r>
      <w:r w:rsidR="005F081F">
        <w:rPr>
          <w:sz w:val="20"/>
          <w:szCs w:val="20"/>
        </w:rPr>
        <w:t xml:space="preserve">The following has occurred with </w:t>
      </w:r>
      <w:r w:rsidR="000E2802">
        <w:rPr>
          <w:sz w:val="20"/>
          <w:szCs w:val="20"/>
        </w:rPr>
        <w:t>CFRA</w:t>
      </w:r>
    </w:p>
    <w:p w14:paraId="4D4A519A" w14:textId="77777777" w:rsidR="005F081F" w:rsidRDefault="005F081F" w:rsidP="00FD3FD6">
      <w:pPr>
        <w:tabs>
          <w:tab w:val="left" w:pos="720"/>
        </w:tabs>
        <w:ind w:left="270"/>
        <w:jc w:val="both"/>
        <w:rPr>
          <w:sz w:val="20"/>
          <w:szCs w:val="20"/>
        </w:rPr>
      </w:pPr>
    </w:p>
    <w:p w14:paraId="372959D0" w14:textId="0829858E" w:rsidR="005F081F" w:rsidRPr="00D729A9" w:rsidRDefault="00D80905" w:rsidP="00FD3FD6">
      <w:pPr>
        <w:pStyle w:val="ListParagraph"/>
        <w:numPr>
          <w:ilvl w:val="0"/>
          <w:numId w:val="7"/>
        </w:numPr>
        <w:tabs>
          <w:tab w:val="left" w:pos="72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Employee has provide a new request for </w:t>
      </w:r>
      <w:r w:rsidR="000E2802">
        <w:rPr>
          <w:sz w:val="20"/>
          <w:szCs w:val="20"/>
        </w:rPr>
        <w:t>CFRA</w:t>
      </w:r>
      <w:r>
        <w:rPr>
          <w:sz w:val="20"/>
          <w:szCs w:val="20"/>
        </w:rPr>
        <w:t xml:space="preserve"> but the leave time </w:t>
      </w:r>
      <w:r w:rsidR="00F32BE7">
        <w:rPr>
          <w:sz w:val="20"/>
          <w:szCs w:val="20"/>
        </w:rPr>
        <w:t xml:space="preserve">requested exceeds the 12 weeks of </w:t>
      </w:r>
      <w:r w:rsidR="000E2802">
        <w:rPr>
          <w:sz w:val="20"/>
          <w:szCs w:val="20"/>
        </w:rPr>
        <w:t>CFRA</w:t>
      </w:r>
    </w:p>
    <w:p w14:paraId="4867445F" w14:textId="7CBF7CFB" w:rsidR="005F081F" w:rsidRPr="00D729A9" w:rsidRDefault="004074E0" w:rsidP="00FD3FD6">
      <w:pPr>
        <w:pStyle w:val="ListParagraph"/>
        <w:numPr>
          <w:ilvl w:val="0"/>
          <w:numId w:val="7"/>
        </w:numPr>
        <w:tabs>
          <w:tab w:val="left" w:pos="72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Employee </w:t>
      </w:r>
      <w:r w:rsidR="00D80905">
        <w:rPr>
          <w:sz w:val="20"/>
          <w:szCs w:val="20"/>
        </w:rPr>
        <w:t xml:space="preserve">currently on an approved </w:t>
      </w:r>
      <w:r w:rsidR="000E2802">
        <w:rPr>
          <w:sz w:val="20"/>
          <w:szCs w:val="20"/>
        </w:rPr>
        <w:t>CFRA</w:t>
      </w:r>
      <w:r w:rsidR="00D80905">
        <w:rPr>
          <w:sz w:val="20"/>
          <w:szCs w:val="20"/>
        </w:rPr>
        <w:t xml:space="preserve">, however has requested additional </w:t>
      </w:r>
      <w:r w:rsidR="000E2802">
        <w:rPr>
          <w:sz w:val="20"/>
          <w:szCs w:val="20"/>
        </w:rPr>
        <w:t>CFRA</w:t>
      </w:r>
      <w:r w:rsidR="00D80905">
        <w:rPr>
          <w:sz w:val="20"/>
          <w:szCs w:val="20"/>
        </w:rPr>
        <w:t xml:space="preserve">, but the </w:t>
      </w:r>
      <w:r w:rsidR="000E2802">
        <w:rPr>
          <w:sz w:val="20"/>
          <w:szCs w:val="20"/>
        </w:rPr>
        <w:t>CFRA</w:t>
      </w:r>
      <w:r w:rsidR="00D80905">
        <w:rPr>
          <w:sz w:val="20"/>
          <w:szCs w:val="20"/>
        </w:rPr>
        <w:t xml:space="preserve"> will be exhausted prior to the end date of the new certificate</w:t>
      </w:r>
    </w:p>
    <w:p w14:paraId="3CB6D91D" w14:textId="592AB3E0" w:rsidR="005F081F" w:rsidRDefault="00D729A9" w:rsidP="00FD3FD6">
      <w:pPr>
        <w:pStyle w:val="ListParagraph"/>
        <w:numPr>
          <w:ilvl w:val="0"/>
          <w:numId w:val="7"/>
        </w:numPr>
        <w:tabs>
          <w:tab w:val="left" w:pos="720"/>
        </w:tabs>
        <w:jc w:val="both"/>
        <w:rPr>
          <w:sz w:val="20"/>
          <w:szCs w:val="20"/>
        </w:rPr>
      </w:pPr>
      <w:r w:rsidRPr="00D729A9">
        <w:rPr>
          <w:sz w:val="20"/>
          <w:szCs w:val="20"/>
        </w:rPr>
        <w:t xml:space="preserve">Denied </w:t>
      </w:r>
      <w:r w:rsidR="000E2802">
        <w:rPr>
          <w:sz w:val="20"/>
          <w:szCs w:val="20"/>
        </w:rPr>
        <w:t>CFRA</w:t>
      </w:r>
      <w:r w:rsidR="00D80905">
        <w:rPr>
          <w:sz w:val="20"/>
          <w:szCs w:val="20"/>
        </w:rPr>
        <w:t xml:space="preserve"> </w:t>
      </w:r>
      <w:r w:rsidRPr="00D729A9">
        <w:rPr>
          <w:sz w:val="20"/>
          <w:szCs w:val="20"/>
        </w:rPr>
        <w:t>for non</w:t>
      </w:r>
      <w:r w:rsidR="004074E0">
        <w:rPr>
          <w:sz w:val="20"/>
          <w:szCs w:val="20"/>
        </w:rPr>
        <w:t>-</w:t>
      </w:r>
      <w:r w:rsidRPr="00D729A9">
        <w:rPr>
          <w:sz w:val="20"/>
          <w:szCs w:val="20"/>
        </w:rPr>
        <w:t>compliance</w:t>
      </w:r>
      <w:r w:rsidR="00F32BE7">
        <w:rPr>
          <w:sz w:val="20"/>
          <w:szCs w:val="20"/>
        </w:rPr>
        <w:t xml:space="preserve"> </w:t>
      </w:r>
    </w:p>
    <w:p w14:paraId="0C135C01" w14:textId="56437A9B" w:rsidR="005F081F" w:rsidRDefault="00FD3FD6" w:rsidP="00585446">
      <w:pPr>
        <w:pStyle w:val="ListParagraph"/>
        <w:numPr>
          <w:ilvl w:val="0"/>
          <w:numId w:val="7"/>
        </w:numPr>
        <w:tabs>
          <w:tab w:val="left" w:pos="720"/>
        </w:tabs>
        <w:jc w:val="both"/>
        <w:rPr>
          <w:sz w:val="20"/>
          <w:szCs w:val="20"/>
        </w:rPr>
      </w:pPr>
      <w:r w:rsidRPr="00D729A9">
        <w:rPr>
          <w:sz w:val="20"/>
          <w:szCs w:val="20"/>
        </w:rPr>
        <w:t xml:space="preserve">Denied </w:t>
      </w:r>
      <w:r w:rsidR="000E2802">
        <w:rPr>
          <w:sz w:val="20"/>
          <w:szCs w:val="20"/>
        </w:rPr>
        <w:t>CFRA</w:t>
      </w:r>
      <w:r w:rsidR="00D80905">
        <w:rPr>
          <w:sz w:val="20"/>
          <w:szCs w:val="20"/>
        </w:rPr>
        <w:t xml:space="preserve"> because they are not e</w:t>
      </w:r>
      <w:r w:rsidRPr="00D729A9">
        <w:rPr>
          <w:sz w:val="20"/>
          <w:szCs w:val="20"/>
        </w:rPr>
        <w:t xml:space="preserve">ligibility </w:t>
      </w:r>
    </w:p>
    <w:p w14:paraId="4B299A21" w14:textId="77777777" w:rsidR="00585446" w:rsidRPr="00585446" w:rsidRDefault="00585446" w:rsidP="00585446">
      <w:pPr>
        <w:pStyle w:val="ListParagraph"/>
        <w:tabs>
          <w:tab w:val="left" w:pos="720"/>
        </w:tabs>
        <w:ind w:left="990"/>
        <w:jc w:val="both"/>
        <w:rPr>
          <w:sz w:val="20"/>
          <w:szCs w:val="20"/>
        </w:rPr>
      </w:pPr>
    </w:p>
    <w:p w14:paraId="5DBD374D" w14:textId="77777777" w:rsidR="00D729A9" w:rsidRPr="00FD3FD6" w:rsidRDefault="00D729A9" w:rsidP="00FD3FD6">
      <w:pPr>
        <w:jc w:val="both"/>
        <w:rPr>
          <w:b/>
          <w:sz w:val="20"/>
          <w:szCs w:val="20"/>
        </w:rPr>
      </w:pPr>
      <w:r w:rsidRPr="00FD3FD6">
        <w:rPr>
          <w:b/>
          <w:sz w:val="20"/>
          <w:szCs w:val="20"/>
        </w:rPr>
        <w:t xml:space="preserve">If #1 </w:t>
      </w:r>
    </w:p>
    <w:p w14:paraId="690CDEE4" w14:textId="5F718575" w:rsidR="00F32BE7" w:rsidRDefault="00081E23" w:rsidP="00585446">
      <w:pPr>
        <w:ind w:left="1440" w:hanging="720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D729A9">
        <w:rPr>
          <w:sz w:val="20"/>
          <w:szCs w:val="20"/>
        </w:rPr>
        <w:instrText xml:space="preserve"> FORMCHECKBOX </w:instrText>
      </w:r>
      <w:r w:rsidR="00426BFB">
        <w:rPr>
          <w:sz w:val="20"/>
          <w:szCs w:val="20"/>
        </w:rPr>
      </w:r>
      <w:r w:rsidR="00426BFB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"/>
      <w:r w:rsidR="00D729A9">
        <w:rPr>
          <w:sz w:val="20"/>
          <w:szCs w:val="20"/>
        </w:rPr>
        <w:t xml:space="preserve"> </w:t>
      </w:r>
      <w:r w:rsidR="00D729A9">
        <w:rPr>
          <w:sz w:val="20"/>
          <w:szCs w:val="20"/>
        </w:rPr>
        <w:tab/>
        <w:t xml:space="preserve">Prepare </w:t>
      </w:r>
      <w:r w:rsidR="000E2802">
        <w:rPr>
          <w:sz w:val="20"/>
          <w:szCs w:val="20"/>
        </w:rPr>
        <w:t>CFRA</w:t>
      </w:r>
      <w:r w:rsidR="00D729A9" w:rsidRPr="00D729A9">
        <w:rPr>
          <w:sz w:val="20"/>
          <w:szCs w:val="20"/>
        </w:rPr>
        <w:t xml:space="preserve"> Partial Designation Letter</w:t>
      </w:r>
      <w:r w:rsidR="001C4F9B">
        <w:rPr>
          <w:sz w:val="20"/>
          <w:szCs w:val="20"/>
        </w:rPr>
        <w:t xml:space="preserve"> -</w:t>
      </w:r>
      <w:r w:rsidR="00D729A9" w:rsidRPr="00D729A9">
        <w:rPr>
          <w:sz w:val="20"/>
          <w:szCs w:val="20"/>
        </w:rPr>
        <w:t xml:space="preserve"> Conditional Designation Transition to </w:t>
      </w:r>
      <w:r w:rsidR="00EC054D">
        <w:rPr>
          <w:sz w:val="20"/>
          <w:szCs w:val="20"/>
        </w:rPr>
        <w:t>FEHA</w:t>
      </w:r>
      <w:r w:rsidR="000E2802">
        <w:rPr>
          <w:sz w:val="20"/>
          <w:szCs w:val="20"/>
        </w:rPr>
        <w:t>/ADA</w:t>
      </w:r>
      <w:r w:rsidR="001C4F9B">
        <w:rPr>
          <w:sz w:val="20"/>
          <w:szCs w:val="20"/>
        </w:rPr>
        <w:t xml:space="preserve"> (FD</w:t>
      </w:r>
      <w:r w:rsidR="000E2802">
        <w:rPr>
          <w:sz w:val="20"/>
          <w:szCs w:val="20"/>
        </w:rPr>
        <w:t>C</w:t>
      </w:r>
      <w:r w:rsidR="001C4F9B">
        <w:rPr>
          <w:sz w:val="20"/>
          <w:szCs w:val="20"/>
        </w:rPr>
        <w:t>2301)</w:t>
      </w:r>
      <w:r w:rsidR="00D729A9">
        <w:rPr>
          <w:sz w:val="20"/>
          <w:szCs w:val="20"/>
        </w:rPr>
        <w:t xml:space="preserve"> to designate </w:t>
      </w:r>
      <w:r w:rsidR="000E2802">
        <w:rPr>
          <w:sz w:val="20"/>
          <w:szCs w:val="20"/>
        </w:rPr>
        <w:t>CFRA</w:t>
      </w:r>
      <w:r w:rsidR="00D80905">
        <w:rPr>
          <w:sz w:val="20"/>
          <w:szCs w:val="20"/>
        </w:rPr>
        <w:t>.</w:t>
      </w:r>
      <w:r w:rsidR="00D729A9">
        <w:rPr>
          <w:sz w:val="20"/>
          <w:szCs w:val="20"/>
        </w:rPr>
        <w:t xml:space="preserve"> </w:t>
      </w:r>
    </w:p>
    <w:p w14:paraId="2DCFC977" w14:textId="77777777" w:rsidR="00F32BE7" w:rsidRPr="00FD3FD6" w:rsidRDefault="00F32BE7" w:rsidP="00FD3FD6">
      <w:pPr>
        <w:ind w:left="720" w:hanging="720"/>
        <w:jc w:val="both"/>
        <w:rPr>
          <w:b/>
          <w:sz w:val="20"/>
          <w:szCs w:val="20"/>
        </w:rPr>
      </w:pPr>
      <w:r w:rsidRPr="00FD3FD6">
        <w:rPr>
          <w:b/>
          <w:sz w:val="20"/>
          <w:szCs w:val="20"/>
        </w:rPr>
        <w:t>If #2</w:t>
      </w:r>
    </w:p>
    <w:p w14:paraId="5682CD32" w14:textId="05B403D4" w:rsidR="00F32BE7" w:rsidRDefault="00081E23" w:rsidP="00585446">
      <w:pPr>
        <w:ind w:left="1440" w:hanging="720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D729A9">
        <w:rPr>
          <w:sz w:val="20"/>
          <w:szCs w:val="20"/>
        </w:rPr>
        <w:instrText xml:space="preserve"> FORMCHECKBOX </w:instrText>
      </w:r>
      <w:r w:rsidR="00426BFB">
        <w:rPr>
          <w:sz w:val="20"/>
          <w:szCs w:val="20"/>
        </w:rPr>
      </w:r>
      <w:r w:rsidR="00426BFB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"/>
      <w:r w:rsidR="00F32BE7">
        <w:rPr>
          <w:sz w:val="20"/>
          <w:szCs w:val="20"/>
        </w:rPr>
        <w:tab/>
        <w:t xml:space="preserve">Two weeks before the employee’s </w:t>
      </w:r>
      <w:r w:rsidR="000E2802">
        <w:rPr>
          <w:sz w:val="20"/>
          <w:szCs w:val="20"/>
        </w:rPr>
        <w:t>CFRA</w:t>
      </w:r>
      <w:r w:rsidR="00F32BE7">
        <w:rPr>
          <w:sz w:val="20"/>
          <w:szCs w:val="20"/>
        </w:rPr>
        <w:t xml:space="preserve"> will exhaust prepare </w:t>
      </w:r>
      <w:r w:rsidR="000E2802">
        <w:rPr>
          <w:sz w:val="20"/>
          <w:szCs w:val="20"/>
        </w:rPr>
        <w:t>CFRA</w:t>
      </w:r>
      <w:r w:rsidR="001C4F9B">
        <w:rPr>
          <w:sz w:val="20"/>
          <w:szCs w:val="20"/>
        </w:rPr>
        <w:t xml:space="preserve"> Exhausted -</w:t>
      </w:r>
      <w:r w:rsidR="00F32BE7" w:rsidRPr="00F32BE7">
        <w:rPr>
          <w:sz w:val="20"/>
          <w:szCs w:val="20"/>
        </w:rPr>
        <w:t xml:space="preserve"> Conditional Designation Transition to </w:t>
      </w:r>
      <w:r w:rsidR="00EC054D">
        <w:rPr>
          <w:sz w:val="20"/>
          <w:szCs w:val="20"/>
        </w:rPr>
        <w:t>FEHA</w:t>
      </w:r>
      <w:r w:rsidR="000E2802">
        <w:rPr>
          <w:sz w:val="20"/>
          <w:szCs w:val="20"/>
        </w:rPr>
        <w:t>/ADA</w:t>
      </w:r>
      <w:r w:rsidR="001C4F9B">
        <w:rPr>
          <w:sz w:val="20"/>
          <w:szCs w:val="20"/>
        </w:rPr>
        <w:t xml:space="preserve"> (FD</w:t>
      </w:r>
      <w:r w:rsidR="000E2802">
        <w:rPr>
          <w:sz w:val="20"/>
          <w:szCs w:val="20"/>
        </w:rPr>
        <w:t>C</w:t>
      </w:r>
      <w:r w:rsidR="001C4F9B">
        <w:rPr>
          <w:sz w:val="20"/>
          <w:szCs w:val="20"/>
        </w:rPr>
        <w:t>2302)</w:t>
      </w:r>
      <w:r w:rsidR="00F32BE7">
        <w:rPr>
          <w:sz w:val="20"/>
          <w:szCs w:val="20"/>
        </w:rPr>
        <w:t xml:space="preserve"> to begin the </w:t>
      </w:r>
      <w:r w:rsidR="00EC054D">
        <w:rPr>
          <w:sz w:val="20"/>
          <w:szCs w:val="20"/>
        </w:rPr>
        <w:t>FEHA</w:t>
      </w:r>
      <w:r w:rsidR="000E2802">
        <w:rPr>
          <w:sz w:val="20"/>
          <w:szCs w:val="20"/>
        </w:rPr>
        <w:t>/ADA</w:t>
      </w:r>
      <w:r w:rsidR="00F32BE7">
        <w:rPr>
          <w:sz w:val="20"/>
          <w:szCs w:val="20"/>
        </w:rPr>
        <w:t xml:space="preserve"> Process. </w:t>
      </w:r>
    </w:p>
    <w:p w14:paraId="7306EC46" w14:textId="77777777" w:rsidR="00F32BE7" w:rsidRPr="00FD3FD6" w:rsidRDefault="00F32BE7" w:rsidP="00FD3FD6">
      <w:pPr>
        <w:ind w:left="720" w:hanging="720"/>
        <w:jc w:val="both"/>
        <w:rPr>
          <w:b/>
          <w:sz w:val="20"/>
          <w:szCs w:val="20"/>
        </w:rPr>
      </w:pPr>
      <w:r w:rsidRPr="00FD3FD6">
        <w:rPr>
          <w:b/>
          <w:sz w:val="20"/>
          <w:szCs w:val="20"/>
        </w:rPr>
        <w:t xml:space="preserve">If #3 </w:t>
      </w:r>
    </w:p>
    <w:p w14:paraId="6F59F402" w14:textId="5FA97292" w:rsidR="00F32BE7" w:rsidRDefault="00081E23" w:rsidP="00585446">
      <w:pPr>
        <w:ind w:left="1440" w:hanging="720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F32BE7">
        <w:rPr>
          <w:sz w:val="20"/>
          <w:szCs w:val="20"/>
        </w:rPr>
        <w:instrText xml:space="preserve"> FORMCHECKBOX </w:instrText>
      </w:r>
      <w:r w:rsidR="00426BFB">
        <w:rPr>
          <w:sz w:val="20"/>
          <w:szCs w:val="20"/>
        </w:rPr>
      </w:r>
      <w:r w:rsidR="00426BFB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3"/>
      <w:r w:rsidR="00F32BE7">
        <w:rPr>
          <w:sz w:val="20"/>
          <w:szCs w:val="20"/>
        </w:rPr>
        <w:tab/>
      </w:r>
      <w:r w:rsidR="00FD3FD6">
        <w:rPr>
          <w:sz w:val="20"/>
          <w:szCs w:val="20"/>
        </w:rPr>
        <w:t xml:space="preserve">The day after the </w:t>
      </w:r>
      <w:r w:rsidR="000E2802">
        <w:rPr>
          <w:sz w:val="20"/>
          <w:szCs w:val="20"/>
        </w:rPr>
        <w:t>CFRA</w:t>
      </w:r>
      <w:r w:rsidR="00FD3FD6">
        <w:rPr>
          <w:sz w:val="20"/>
          <w:szCs w:val="20"/>
        </w:rPr>
        <w:t xml:space="preserve"> Medical Certificate was due (after giving the employee the 15</w:t>
      </w:r>
      <w:r w:rsidR="004074E0">
        <w:rPr>
          <w:sz w:val="20"/>
          <w:szCs w:val="20"/>
        </w:rPr>
        <w:t xml:space="preserve"> days</w:t>
      </w:r>
      <w:r w:rsidR="00FD3FD6">
        <w:rPr>
          <w:sz w:val="20"/>
          <w:szCs w:val="20"/>
        </w:rPr>
        <w:t xml:space="preserve">, </w:t>
      </w:r>
      <w:r w:rsidR="00D80905">
        <w:rPr>
          <w:sz w:val="20"/>
          <w:szCs w:val="20"/>
        </w:rPr>
        <w:t>and then following our recommended 2</w:t>
      </w:r>
      <w:r w:rsidR="00D80905" w:rsidRPr="00D80905">
        <w:rPr>
          <w:sz w:val="20"/>
          <w:szCs w:val="20"/>
          <w:vertAlign w:val="superscript"/>
        </w:rPr>
        <w:t>nd</w:t>
      </w:r>
      <w:r w:rsidR="00D80905">
        <w:rPr>
          <w:sz w:val="20"/>
          <w:szCs w:val="20"/>
        </w:rPr>
        <w:t xml:space="preserve"> and 3</w:t>
      </w:r>
      <w:r w:rsidR="00D80905" w:rsidRPr="00D80905">
        <w:rPr>
          <w:sz w:val="20"/>
          <w:szCs w:val="20"/>
          <w:vertAlign w:val="superscript"/>
        </w:rPr>
        <w:t>rd</w:t>
      </w:r>
      <w:r w:rsidR="00D80905">
        <w:rPr>
          <w:sz w:val="20"/>
          <w:szCs w:val="20"/>
        </w:rPr>
        <w:t xml:space="preserve"> request letters for complying with providing </w:t>
      </w:r>
      <w:r w:rsidR="00FD3FD6">
        <w:rPr>
          <w:sz w:val="20"/>
          <w:szCs w:val="20"/>
        </w:rPr>
        <w:t>the medical certificate</w:t>
      </w:r>
      <w:r w:rsidR="00D80905">
        <w:rPr>
          <w:sz w:val="20"/>
          <w:szCs w:val="20"/>
        </w:rPr>
        <w:t>)</w:t>
      </w:r>
      <w:r w:rsidR="001C4F9B">
        <w:rPr>
          <w:sz w:val="20"/>
          <w:szCs w:val="20"/>
        </w:rPr>
        <w:t xml:space="preserve">, prepare </w:t>
      </w:r>
      <w:r w:rsidR="000E2802">
        <w:rPr>
          <w:sz w:val="20"/>
          <w:szCs w:val="20"/>
        </w:rPr>
        <w:t>CFRA</w:t>
      </w:r>
      <w:r w:rsidR="001C4F9B">
        <w:rPr>
          <w:sz w:val="20"/>
          <w:szCs w:val="20"/>
        </w:rPr>
        <w:t xml:space="preserve"> Denial -</w:t>
      </w:r>
      <w:r w:rsidR="00FD3FD6" w:rsidRPr="00F32BE7">
        <w:rPr>
          <w:sz w:val="20"/>
          <w:szCs w:val="20"/>
        </w:rPr>
        <w:t xml:space="preserve"> Not Complying wi</w:t>
      </w:r>
      <w:r w:rsidR="001C4F9B">
        <w:rPr>
          <w:sz w:val="20"/>
          <w:szCs w:val="20"/>
        </w:rPr>
        <w:t>th Medical Certificate Requests -</w:t>
      </w:r>
      <w:r w:rsidR="00FD3FD6" w:rsidRPr="00F32BE7">
        <w:rPr>
          <w:sz w:val="20"/>
          <w:szCs w:val="20"/>
        </w:rPr>
        <w:t xml:space="preserve"> </w:t>
      </w:r>
      <w:r w:rsidR="00EC054D">
        <w:rPr>
          <w:sz w:val="20"/>
          <w:szCs w:val="20"/>
        </w:rPr>
        <w:t>FEHA</w:t>
      </w:r>
      <w:r w:rsidR="000E2802">
        <w:rPr>
          <w:sz w:val="20"/>
          <w:szCs w:val="20"/>
        </w:rPr>
        <w:t>/ADA</w:t>
      </w:r>
      <w:r w:rsidR="00FD3FD6" w:rsidRPr="00F32BE7">
        <w:rPr>
          <w:sz w:val="20"/>
          <w:szCs w:val="20"/>
        </w:rPr>
        <w:t xml:space="preserve"> Conditional Designation</w:t>
      </w:r>
      <w:r w:rsidR="001C4F9B">
        <w:rPr>
          <w:sz w:val="20"/>
          <w:szCs w:val="20"/>
        </w:rPr>
        <w:t xml:space="preserve"> (FD</w:t>
      </w:r>
      <w:r w:rsidR="000E2802">
        <w:rPr>
          <w:sz w:val="20"/>
          <w:szCs w:val="20"/>
        </w:rPr>
        <w:t>C</w:t>
      </w:r>
      <w:r w:rsidR="001C4F9B">
        <w:rPr>
          <w:sz w:val="20"/>
          <w:szCs w:val="20"/>
        </w:rPr>
        <w:t>2303)</w:t>
      </w:r>
      <w:r w:rsidR="00FD3FD6">
        <w:rPr>
          <w:sz w:val="20"/>
          <w:szCs w:val="20"/>
        </w:rPr>
        <w:t xml:space="preserve"> for employees not complying with the request for a </w:t>
      </w:r>
      <w:r w:rsidR="000E2802">
        <w:rPr>
          <w:sz w:val="20"/>
          <w:szCs w:val="20"/>
        </w:rPr>
        <w:t>CFRA</w:t>
      </w:r>
      <w:r w:rsidR="00FD3FD6">
        <w:rPr>
          <w:sz w:val="20"/>
          <w:szCs w:val="20"/>
        </w:rPr>
        <w:t xml:space="preserve"> Medical Certificate.</w:t>
      </w:r>
      <w:r w:rsidR="00F32BE7">
        <w:rPr>
          <w:sz w:val="20"/>
          <w:szCs w:val="20"/>
        </w:rPr>
        <w:t xml:space="preserve"> </w:t>
      </w:r>
    </w:p>
    <w:p w14:paraId="68F2E23E" w14:textId="77777777" w:rsidR="00F32BE7" w:rsidRPr="00FD3FD6" w:rsidRDefault="00FD3FD6" w:rsidP="00FD3FD6">
      <w:pPr>
        <w:ind w:left="720" w:hanging="720"/>
        <w:jc w:val="both"/>
        <w:rPr>
          <w:b/>
          <w:sz w:val="20"/>
          <w:szCs w:val="20"/>
        </w:rPr>
      </w:pPr>
      <w:r w:rsidRPr="00FD3FD6">
        <w:rPr>
          <w:b/>
          <w:sz w:val="20"/>
          <w:szCs w:val="20"/>
        </w:rPr>
        <w:t>If #4</w:t>
      </w:r>
    </w:p>
    <w:p w14:paraId="5328E265" w14:textId="64E3F7A5" w:rsidR="00F32BE7" w:rsidRDefault="00081E23" w:rsidP="00585446">
      <w:pPr>
        <w:ind w:left="1440" w:hanging="720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F32BE7">
        <w:rPr>
          <w:sz w:val="20"/>
          <w:szCs w:val="20"/>
        </w:rPr>
        <w:instrText xml:space="preserve"> FORMCHECKBOX </w:instrText>
      </w:r>
      <w:r w:rsidR="00426BFB">
        <w:rPr>
          <w:sz w:val="20"/>
          <w:szCs w:val="20"/>
        </w:rPr>
      </w:r>
      <w:r w:rsidR="00426BFB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4"/>
      <w:r w:rsidR="00F32BE7">
        <w:rPr>
          <w:sz w:val="20"/>
          <w:szCs w:val="20"/>
        </w:rPr>
        <w:tab/>
      </w:r>
      <w:r w:rsidR="00FD3FD6">
        <w:rPr>
          <w:sz w:val="20"/>
          <w:szCs w:val="20"/>
        </w:rPr>
        <w:t xml:space="preserve">Prepare </w:t>
      </w:r>
      <w:r w:rsidR="000E2802">
        <w:rPr>
          <w:sz w:val="20"/>
          <w:szCs w:val="20"/>
        </w:rPr>
        <w:t>CFRA</w:t>
      </w:r>
      <w:r w:rsidR="00FD3FD6" w:rsidRPr="00F32BE7">
        <w:rPr>
          <w:sz w:val="20"/>
          <w:szCs w:val="20"/>
        </w:rPr>
        <w:t xml:space="preserve"> Denial Notification</w:t>
      </w:r>
      <w:r w:rsidR="001C4F9B">
        <w:rPr>
          <w:sz w:val="20"/>
          <w:szCs w:val="20"/>
        </w:rPr>
        <w:t xml:space="preserve"> -</w:t>
      </w:r>
      <w:r w:rsidR="00FD3FD6" w:rsidRPr="00F32BE7">
        <w:rPr>
          <w:sz w:val="20"/>
          <w:szCs w:val="20"/>
        </w:rPr>
        <w:t xml:space="preserve"> Not Eligible</w:t>
      </w:r>
      <w:r w:rsidR="001C4F9B">
        <w:rPr>
          <w:sz w:val="20"/>
          <w:szCs w:val="20"/>
        </w:rPr>
        <w:t xml:space="preserve"> -</w:t>
      </w:r>
      <w:r w:rsidR="00FD3FD6" w:rsidRPr="00F32BE7">
        <w:rPr>
          <w:sz w:val="20"/>
          <w:szCs w:val="20"/>
        </w:rPr>
        <w:t xml:space="preserve"> </w:t>
      </w:r>
      <w:r w:rsidR="00EC054D">
        <w:rPr>
          <w:sz w:val="20"/>
          <w:szCs w:val="20"/>
        </w:rPr>
        <w:t>FEHA</w:t>
      </w:r>
      <w:r w:rsidR="000E2802">
        <w:rPr>
          <w:sz w:val="20"/>
          <w:szCs w:val="20"/>
        </w:rPr>
        <w:t>/ADA</w:t>
      </w:r>
      <w:r w:rsidR="00FD3FD6" w:rsidRPr="00F32BE7">
        <w:rPr>
          <w:sz w:val="20"/>
          <w:szCs w:val="20"/>
        </w:rPr>
        <w:t xml:space="preserve"> Conditional Designation</w:t>
      </w:r>
      <w:r w:rsidR="001C4F9B">
        <w:rPr>
          <w:sz w:val="20"/>
          <w:szCs w:val="20"/>
        </w:rPr>
        <w:t xml:space="preserve"> (FD</w:t>
      </w:r>
      <w:r w:rsidR="000E2802">
        <w:rPr>
          <w:sz w:val="20"/>
          <w:szCs w:val="20"/>
        </w:rPr>
        <w:t>C</w:t>
      </w:r>
      <w:r w:rsidR="001C4F9B">
        <w:rPr>
          <w:sz w:val="20"/>
          <w:szCs w:val="20"/>
        </w:rPr>
        <w:t>2304)</w:t>
      </w:r>
      <w:r w:rsidR="00FD3FD6">
        <w:rPr>
          <w:sz w:val="20"/>
          <w:szCs w:val="20"/>
        </w:rPr>
        <w:t xml:space="preserve"> for ineligible employees.</w:t>
      </w:r>
    </w:p>
    <w:p w14:paraId="0860FA92" w14:textId="77777777" w:rsidR="00585446" w:rsidRDefault="00585446" w:rsidP="00FD3FD6">
      <w:pPr>
        <w:ind w:left="720" w:hanging="720"/>
        <w:jc w:val="both"/>
        <w:rPr>
          <w:b/>
          <w:sz w:val="20"/>
          <w:szCs w:val="20"/>
        </w:rPr>
      </w:pPr>
    </w:p>
    <w:p w14:paraId="62822EE1" w14:textId="77777777" w:rsidR="00F32BE7" w:rsidRDefault="00F32BE7" w:rsidP="00FD3FD6">
      <w:pPr>
        <w:ind w:left="720" w:hanging="720"/>
        <w:jc w:val="both"/>
        <w:rPr>
          <w:b/>
          <w:sz w:val="20"/>
          <w:szCs w:val="20"/>
        </w:rPr>
      </w:pPr>
      <w:r w:rsidRPr="00D80905">
        <w:rPr>
          <w:b/>
          <w:sz w:val="20"/>
          <w:szCs w:val="20"/>
        </w:rPr>
        <w:t>Things to Remember:</w:t>
      </w:r>
    </w:p>
    <w:p w14:paraId="374D670C" w14:textId="77777777" w:rsidR="00D80905" w:rsidRPr="00D80905" w:rsidRDefault="00D80905" w:rsidP="00FD3FD6">
      <w:pPr>
        <w:ind w:left="720" w:hanging="720"/>
        <w:jc w:val="both"/>
        <w:rPr>
          <w:b/>
          <w:sz w:val="20"/>
          <w:szCs w:val="20"/>
        </w:rPr>
      </w:pPr>
    </w:p>
    <w:p w14:paraId="2F77141F" w14:textId="77777777" w:rsidR="00FD3FD6" w:rsidRDefault="00FD3FD6" w:rsidP="00FD3FD6">
      <w:pPr>
        <w:pStyle w:val="ListParagraph"/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Refer to the specific narratives for instructions on how to complete </w:t>
      </w:r>
      <w:r w:rsidR="004074E0">
        <w:rPr>
          <w:sz w:val="20"/>
          <w:szCs w:val="20"/>
        </w:rPr>
        <w:t>the letters</w:t>
      </w:r>
      <w:r>
        <w:rPr>
          <w:sz w:val="20"/>
          <w:szCs w:val="20"/>
        </w:rPr>
        <w:t xml:space="preserve">. </w:t>
      </w:r>
    </w:p>
    <w:p w14:paraId="064BBE29" w14:textId="18A0669D" w:rsidR="00F32BE7" w:rsidRDefault="00F32BE7" w:rsidP="00FD3FD6">
      <w:pPr>
        <w:pStyle w:val="ListParagraph"/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Medical Benefits are not protected under the </w:t>
      </w:r>
      <w:r w:rsidR="00EC054D">
        <w:rPr>
          <w:sz w:val="20"/>
          <w:szCs w:val="20"/>
        </w:rPr>
        <w:t>FEHA</w:t>
      </w:r>
      <w:r w:rsidR="000E2802">
        <w:rPr>
          <w:sz w:val="20"/>
          <w:szCs w:val="20"/>
        </w:rPr>
        <w:t>/ADA</w:t>
      </w:r>
      <w:r w:rsidR="00FD3FD6">
        <w:rPr>
          <w:sz w:val="20"/>
          <w:szCs w:val="20"/>
        </w:rPr>
        <w:t>.</w:t>
      </w:r>
    </w:p>
    <w:p w14:paraId="22CAD6A8" w14:textId="5C8D4E34" w:rsidR="00D80905" w:rsidRDefault="00D80905" w:rsidP="00D80905">
      <w:pPr>
        <w:pStyle w:val="ListParagraph"/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If your company has no other protection for continued benefits post </w:t>
      </w:r>
      <w:r w:rsidR="000E2802">
        <w:rPr>
          <w:sz w:val="20"/>
          <w:szCs w:val="20"/>
        </w:rPr>
        <w:t>CFRA</w:t>
      </w:r>
      <w:r>
        <w:rPr>
          <w:sz w:val="20"/>
          <w:szCs w:val="20"/>
        </w:rPr>
        <w:t>, or benefits are not protected under some other state or federal regulation, company policy or union agreement</w:t>
      </w:r>
      <w:r w:rsidR="004074E0">
        <w:rPr>
          <w:sz w:val="20"/>
          <w:szCs w:val="20"/>
        </w:rPr>
        <w:t>,</w:t>
      </w:r>
      <w:r w:rsidR="00FD3FD6">
        <w:rPr>
          <w:sz w:val="20"/>
          <w:szCs w:val="20"/>
        </w:rPr>
        <w:t xml:space="preserve"> medical benefits </w:t>
      </w:r>
      <w:r>
        <w:rPr>
          <w:sz w:val="20"/>
          <w:szCs w:val="20"/>
        </w:rPr>
        <w:t xml:space="preserve">should be </w:t>
      </w:r>
      <w:r w:rsidR="00FD3FD6">
        <w:rPr>
          <w:sz w:val="20"/>
          <w:szCs w:val="20"/>
        </w:rPr>
        <w:t>end</w:t>
      </w:r>
      <w:r>
        <w:rPr>
          <w:sz w:val="20"/>
          <w:szCs w:val="20"/>
        </w:rPr>
        <w:t>ed</w:t>
      </w:r>
      <w:r w:rsidR="00FD3FD6">
        <w:rPr>
          <w:sz w:val="20"/>
          <w:szCs w:val="20"/>
        </w:rPr>
        <w:t xml:space="preserve"> on the 1</w:t>
      </w:r>
      <w:r w:rsidR="00FD3FD6" w:rsidRPr="00FD3FD6">
        <w:rPr>
          <w:sz w:val="20"/>
          <w:szCs w:val="20"/>
          <w:vertAlign w:val="superscript"/>
        </w:rPr>
        <w:t>st</w:t>
      </w:r>
      <w:r w:rsidR="00FD3FD6">
        <w:rPr>
          <w:sz w:val="20"/>
          <w:szCs w:val="20"/>
        </w:rPr>
        <w:t xml:space="preserve"> day of the month in which the unpaid leave began. This is important because it will save your organization money. </w:t>
      </w:r>
      <w:r w:rsidR="004074E0">
        <w:rPr>
          <w:sz w:val="20"/>
          <w:szCs w:val="20"/>
        </w:rPr>
        <w:t xml:space="preserve"> </w:t>
      </w:r>
    </w:p>
    <w:p w14:paraId="5A99A181" w14:textId="77777777" w:rsidR="00FD3FD6" w:rsidRPr="00D80905" w:rsidRDefault="00D80905" w:rsidP="00D80905">
      <w:pPr>
        <w:pStyle w:val="ListParagraph"/>
        <w:numPr>
          <w:ilvl w:val="0"/>
          <w:numId w:val="8"/>
        </w:numPr>
        <w:jc w:val="both"/>
        <w:rPr>
          <w:sz w:val="20"/>
          <w:szCs w:val="20"/>
        </w:rPr>
      </w:pPr>
      <w:r w:rsidRPr="00D80905">
        <w:rPr>
          <w:sz w:val="20"/>
          <w:szCs w:val="20"/>
        </w:rPr>
        <w:t>Remember a</w:t>
      </w:r>
      <w:r w:rsidR="004074E0" w:rsidRPr="00D80905">
        <w:rPr>
          <w:sz w:val="20"/>
          <w:szCs w:val="20"/>
        </w:rPr>
        <w:t>ll employees must be treated the same.</w:t>
      </w:r>
    </w:p>
    <w:p w14:paraId="52D5ADB9" w14:textId="601D7311" w:rsidR="00F32BE7" w:rsidRDefault="00D80905" w:rsidP="00FD3FD6">
      <w:pPr>
        <w:pStyle w:val="ListParagraph"/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If the Accommodation for the </w:t>
      </w:r>
      <w:r w:rsidR="001C4F9B">
        <w:rPr>
          <w:sz w:val="20"/>
          <w:szCs w:val="20"/>
        </w:rPr>
        <w:t>employee’s</w:t>
      </w:r>
      <w:r>
        <w:rPr>
          <w:sz w:val="20"/>
          <w:szCs w:val="20"/>
        </w:rPr>
        <w:t xml:space="preserve"> current job is an undue hardship, a</w:t>
      </w:r>
      <w:r w:rsidR="004074E0">
        <w:rPr>
          <w:sz w:val="20"/>
          <w:szCs w:val="20"/>
        </w:rPr>
        <w:t xml:space="preserve"> reasonable accommodation may be moving the employee to another position</w:t>
      </w:r>
      <w:r w:rsidR="00F32BE7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Make sure you fully and completely evaluate all jobs available in the company at any location, the employee is qualified to perform, and engage in a Good Faith Meeting to determine if any of those jobs will be the </w:t>
      </w:r>
      <w:proofErr w:type="gramStart"/>
      <w:r>
        <w:rPr>
          <w:sz w:val="20"/>
          <w:szCs w:val="20"/>
        </w:rPr>
        <w:t>one</w:t>
      </w:r>
      <w:proofErr w:type="gramEnd"/>
      <w:r>
        <w:rPr>
          <w:sz w:val="20"/>
          <w:szCs w:val="20"/>
        </w:rPr>
        <w:t xml:space="preserve"> they will come back to if they go on leave.  </w:t>
      </w:r>
      <w:r w:rsidR="001C4F9B">
        <w:rPr>
          <w:sz w:val="20"/>
          <w:szCs w:val="20"/>
        </w:rPr>
        <w:t>(</w:t>
      </w:r>
      <w:r>
        <w:rPr>
          <w:sz w:val="20"/>
          <w:szCs w:val="20"/>
        </w:rPr>
        <w:t>VERY IMPORTANT ISSUE</w:t>
      </w:r>
      <w:r w:rsidR="001C4F9B">
        <w:rPr>
          <w:sz w:val="20"/>
          <w:szCs w:val="20"/>
        </w:rPr>
        <w:t>)</w:t>
      </w:r>
    </w:p>
    <w:p w14:paraId="6A768692" w14:textId="77777777" w:rsidR="00FD3FD6" w:rsidRPr="00FD3FD6" w:rsidRDefault="00FD3FD6" w:rsidP="00FD3FD6">
      <w:pPr>
        <w:ind w:left="720" w:hanging="720"/>
        <w:jc w:val="center"/>
        <w:rPr>
          <w:b/>
          <w:sz w:val="20"/>
          <w:szCs w:val="20"/>
        </w:rPr>
      </w:pPr>
    </w:p>
    <w:p w14:paraId="60156C40" w14:textId="34EFA26C" w:rsidR="00F32BE7" w:rsidRPr="00FD3FD6" w:rsidRDefault="00FD3FD6" w:rsidP="00FD3FD6">
      <w:pPr>
        <w:ind w:left="720" w:hanging="720"/>
        <w:jc w:val="center"/>
        <w:rPr>
          <w:b/>
          <w:sz w:val="20"/>
          <w:szCs w:val="20"/>
        </w:rPr>
      </w:pPr>
      <w:r w:rsidRPr="00FD3FD6">
        <w:rPr>
          <w:b/>
          <w:sz w:val="20"/>
          <w:szCs w:val="20"/>
        </w:rPr>
        <w:t xml:space="preserve">Please refer to the </w:t>
      </w:r>
      <w:r w:rsidR="00EC054D">
        <w:rPr>
          <w:b/>
          <w:sz w:val="20"/>
          <w:szCs w:val="20"/>
        </w:rPr>
        <w:t>FEHA</w:t>
      </w:r>
      <w:r w:rsidR="000E2802">
        <w:rPr>
          <w:b/>
          <w:sz w:val="20"/>
          <w:szCs w:val="20"/>
        </w:rPr>
        <w:t>/ADA</w:t>
      </w:r>
      <w:r w:rsidRPr="00FD3FD6">
        <w:rPr>
          <w:b/>
          <w:sz w:val="20"/>
          <w:szCs w:val="20"/>
        </w:rPr>
        <w:t xml:space="preserve"> Accommodation Good Faith Meeting</w:t>
      </w:r>
      <w:r w:rsidR="001C4F9B">
        <w:rPr>
          <w:b/>
          <w:sz w:val="20"/>
          <w:szCs w:val="20"/>
        </w:rPr>
        <w:t xml:space="preserve"> -</w:t>
      </w:r>
      <w:r w:rsidRPr="00FD3FD6">
        <w:rPr>
          <w:b/>
          <w:sz w:val="20"/>
          <w:szCs w:val="20"/>
        </w:rPr>
        <w:t xml:space="preserve"> Undue Hardship Analysis Checklist</w:t>
      </w:r>
      <w:r w:rsidR="001C4F9B">
        <w:rPr>
          <w:b/>
          <w:sz w:val="20"/>
          <w:szCs w:val="20"/>
        </w:rPr>
        <w:t xml:space="preserve"> (HC</w:t>
      </w:r>
      <w:r w:rsidR="000E2802">
        <w:rPr>
          <w:b/>
          <w:sz w:val="20"/>
          <w:szCs w:val="20"/>
        </w:rPr>
        <w:t>C</w:t>
      </w:r>
      <w:r w:rsidR="001C4F9B">
        <w:rPr>
          <w:b/>
          <w:sz w:val="20"/>
          <w:szCs w:val="20"/>
        </w:rPr>
        <w:t xml:space="preserve">1001) </w:t>
      </w:r>
      <w:r w:rsidRPr="00FD3FD6">
        <w:rPr>
          <w:b/>
          <w:sz w:val="20"/>
          <w:szCs w:val="20"/>
        </w:rPr>
        <w:t xml:space="preserve">for handling the rest of the </w:t>
      </w:r>
      <w:r w:rsidR="00EC054D">
        <w:rPr>
          <w:b/>
          <w:sz w:val="20"/>
          <w:szCs w:val="20"/>
        </w:rPr>
        <w:t>FEHA</w:t>
      </w:r>
      <w:r w:rsidR="000E2802">
        <w:rPr>
          <w:b/>
          <w:sz w:val="20"/>
          <w:szCs w:val="20"/>
        </w:rPr>
        <w:t>/ADA</w:t>
      </w:r>
      <w:r w:rsidRPr="00FD3FD6">
        <w:rPr>
          <w:b/>
          <w:sz w:val="20"/>
          <w:szCs w:val="20"/>
        </w:rPr>
        <w:t xml:space="preserve"> Process.</w:t>
      </w:r>
    </w:p>
    <w:sectPr w:rsidR="00F32BE7" w:rsidRPr="00FD3FD6" w:rsidSect="005854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60621" w14:textId="77777777" w:rsidR="00426BFB" w:rsidRDefault="00426BFB" w:rsidP="00987BCA">
      <w:r>
        <w:separator/>
      </w:r>
    </w:p>
  </w:endnote>
  <w:endnote w:type="continuationSeparator" w:id="0">
    <w:p w14:paraId="53B6B5B4" w14:textId="77777777" w:rsidR="00426BFB" w:rsidRDefault="00426BFB" w:rsidP="00987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B46DE" w14:textId="77777777" w:rsidR="006F5916" w:rsidRDefault="006F59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56094" w14:textId="77777777" w:rsidR="00FD3FD6" w:rsidRPr="00987BCA" w:rsidRDefault="00FD3FD6" w:rsidP="00987BCA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 w:rsidRPr="00987BCA">
      <w:rPr>
        <w:rFonts w:ascii="Arial" w:hAnsi="Arial" w:cs="Arial"/>
        <w:b/>
        <w:sz w:val="20"/>
        <w:szCs w:val="20"/>
      </w:rPr>
      <w:t xml:space="preserve">Page </w:t>
    </w:r>
    <w:r w:rsidR="00081E23" w:rsidRPr="00987BCA">
      <w:rPr>
        <w:rFonts w:ascii="Arial" w:hAnsi="Arial" w:cs="Arial"/>
        <w:b/>
        <w:sz w:val="20"/>
        <w:szCs w:val="20"/>
      </w:rPr>
      <w:fldChar w:fldCharType="begin"/>
    </w:r>
    <w:r w:rsidRPr="00987BCA">
      <w:rPr>
        <w:rFonts w:ascii="Arial" w:hAnsi="Arial" w:cs="Arial"/>
        <w:b/>
        <w:sz w:val="20"/>
        <w:szCs w:val="20"/>
      </w:rPr>
      <w:instrText xml:space="preserve"> PAGE </w:instrText>
    </w:r>
    <w:r w:rsidR="00081E23" w:rsidRPr="00987BCA">
      <w:rPr>
        <w:rFonts w:ascii="Arial" w:hAnsi="Arial" w:cs="Arial"/>
        <w:b/>
        <w:sz w:val="20"/>
        <w:szCs w:val="20"/>
      </w:rPr>
      <w:fldChar w:fldCharType="separate"/>
    </w:r>
    <w:r w:rsidR="001C4F9B">
      <w:rPr>
        <w:rFonts w:ascii="Arial" w:hAnsi="Arial" w:cs="Arial"/>
        <w:b/>
        <w:noProof/>
        <w:sz w:val="20"/>
        <w:szCs w:val="20"/>
      </w:rPr>
      <w:t>1</w:t>
    </w:r>
    <w:r w:rsidR="00081E23" w:rsidRPr="00987BCA">
      <w:rPr>
        <w:rFonts w:ascii="Arial" w:hAnsi="Arial" w:cs="Arial"/>
        <w:b/>
        <w:sz w:val="20"/>
        <w:szCs w:val="20"/>
      </w:rPr>
      <w:fldChar w:fldCharType="end"/>
    </w:r>
    <w:r w:rsidRPr="00987BCA">
      <w:rPr>
        <w:rFonts w:ascii="Arial" w:hAnsi="Arial" w:cs="Arial"/>
        <w:b/>
        <w:sz w:val="20"/>
        <w:szCs w:val="20"/>
      </w:rPr>
      <w:t xml:space="preserve"> of </w:t>
    </w:r>
    <w:r w:rsidR="00081E23" w:rsidRPr="00987BCA">
      <w:rPr>
        <w:rFonts w:ascii="Arial" w:hAnsi="Arial" w:cs="Arial"/>
        <w:b/>
        <w:sz w:val="20"/>
        <w:szCs w:val="20"/>
      </w:rPr>
      <w:fldChar w:fldCharType="begin"/>
    </w:r>
    <w:r w:rsidRPr="00987BCA">
      <w:rPr>
        <w:rFonts w:ascii="Arial" w:hAnsi="Arial" w:cs="Arial"/>
        <w:b/>
        <w:sz w:val="20"/>
        <w:szCs w:val="20"/>
      </w:rPr>
      <w:instrText xml:space="preserve"> NUMPAGES </w:instrText>
    </w:r>
    <w:r w:rsidR="00081E23" w:rsidRPr="00987BCA">
      <w:rPr>
        <w:rFonts w:ascii="Arial" w:hAnsi="Arial" w:cs="Arial"/>
        <w:b/>
        <w:sz w:val="20"/>
        <w:szCs w:val="20"/>
      </w:rPr>
      <w:fldChar w:fldCharType="separate"/>
    </w:r>
    <w:r w:rsidR="001C4F9B">
      <w:rPr>
        <w:rFonts w:ascii="Arial" w:hAnsi="Arial" w:cs="Arial"/>
        <w:b/>
        <w:noProof/>
        <w:sz w:val="20"/>
        <w:szCs w:val="20"/>
      </w:rPr>
      <w:t>1</w:t>
    </w:r>
    <w:r w:rsidR="00081E23" w:rsidRPr="00987BCA">
      <w:rPr>
        <w:rFonts w:ascii="Arial" w:hAnsi="Arial" w:cs="Arial"/>
        <w:b/>
        <w:sz w:val="20"/>
        <w:szCs w:val="20"/>
      </w:rPr>
      <w:fldChar w:fldCharType="end"/>
    </w:r>
  </w:p>
  <w:p w14:paraId="6916C895" w14:textId="3D4B078B" w:rsidR="00FD3FD6" w:rsidRDefault="00FD3FD6" w:rsidP="00987BCA">
    <w:pPr>
      <w:pStyle w:val="Footer"/>
      <w:pBdr>
        <w:top w:val="single" w:sz="18" w:space="1" w:color="auto"/>
      </w:pBdr>
      <w:rPr>
        <w:rFonts w:ascii="Cambria" w:hAnsi="Cambria" w:cs="Arial"/>
        <w:sz w:val="18"/>
        <w:szCs w:val="18"/>
      </w:rPr>
    </w:pPr>
    <w:r w:rsidRPr="001C4F9B">
      <w:rPr>
        <w:rFonts w:ascii="Cambria" w:hAnsi="Cambria" w:cs="Arial"/>
        <w:sz w:val="18"/>
        <w:szCs w:val="18"/>
      </w:rPr>
      <w:t>Copyright 201</w:t>
    </w:r>
    <w:r w:rsidR="001C4F9B">
      <w:rPr>
        <w:rFonts w:ascii="Cambria" w:hAnsi="Cambria" w:cs="Arial"/>
        <w:sz w:val="18"/>
        <w:szCs w:val="18"/>
      </w:rPr>
      <w:t>3-present</w:t>
    </w:r>
    <w:r w:rsidRPr="001C4F9B">
      <w:rPr>
        <w:rFonts w:ascii="Cambria" w:hAnsi="Cambria" w:cs="Arial"/>
        <w:sz w:val="18"/>
        <w:szCs w:val="18"/>
      </w:rPr>
      <w:t xml:space="preserve"> Wolf Creek Holdings, LLC. Used under license by Leave Management Solutions, LLC</w:t>
    </w:r>
  </w:p>
  <w:p w14:paraId="026D42DB" w14:textId="2D4224F2" w:rsidR="001C4F9B" w:rsidRPr="001C4F9B" w:rsidRDefault="001C4F9B" w:rsidP="00987BCA">
    <w:pPr>
      <w:pStyle w:val="Footer"/>
      <w:pBdr>
        <w:top w:val="single" w:sz="18" w:space="1" w:color="auto"/>
      </w:pBdr>
      <w:rPr>
        <w:rFonts w:ascii="Cambria" w:hAnsi="Cambria"/>
      </w:rPr>
    </w:pPr>
    <w:r>
      <w:rPr>
        <w:rFonts w:ascii="Cambria" w:hAnsi="Cambria" w:cs="Arial"/>
        <w:sz w:val="18"/>
        <w:szCs w:val="18"/>
      </w:rPr>
      <w:t>20</w:t>
    </w:r>
    <w:r w:rsidR="006F5916">
      <w:rPr>
        <w:rFonts w:ascii="Cambria" w:hAnsi="Cambria" w:cs="Arial"/>
        <w:sz w:val="18"/>
        <w:szCs w:val="18"/>
      </w:rPr>
      <w:t>21</w:t>
    </w:r>
    <w:r>
      <w:rPr>
        <w:rFonts w:ascii="Cambria" w:hAnsi="Cambria" w:cs="Arial"/>
        <w:sz w:val="18"/>
        <w:szCs w:val="18"/>
      </w:rPr>
      <w:t>.0</w:t>
    </w:r>
    <w:r w:rsidR="006F5916">
      <w:rPr>
        <w:rFonts w:ascii="Cambria" w:hAnsi="Cambria" w:cs="Arial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34273" w14:textId="77777777" w:rsidR="006F5916" w:rsidRDefault="006F59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BB6D9" w14:textId="77777777" w:rsidR="00426BFB" w:rsidRDefault="00426BFB" w:rsidP="00987BCA">
      <w:r>
        <w:separator/>
      </w:r>
    </w:p>
  </w:footnote>
  <w:footnote w:type="continuationSeparator" w:id="0">
    <w:p w14:paraId="4106D2D4" w14:textId="77777777" w:rsidR="00426BFB" w:rsidRDefault="00426BFB" w:rsidP="00987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DD291" w14:textId="77777777" w:rsidR="006F5916" w:rsidRDefault="006F59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4666C" w14:textId="77777777" w:rsidR="00FD3FD6" w:rsidRDefault="00FD3FD6" w:rsidP="005676CB">
    <w:pPr>
      <w:pStyle w:val="Header"/>
      <w:jc w:val="center"/>
    </w:pPr>
    <w:r>
      <w:rPr>
        <w:noProof/>
      </w:rPr>
      <w:drawing>
        <wp:inline distT="0" distB="0" distL="0" distR="0" wp14:anchorId="1A15781B" wp14:editId="44AD6DEA">
          <wp:extent cx="1858433" cy="898243"/>
          <wp:effectExtent l="0" t="0" r="0" b="0"/>
          <wp:docPr id="2" name="Picture 2" descr="Macintosh HD:Users:hrmconsultingdelima:Desktop:LMS-Web-Logo Documents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rmconsultingdelima:Desktop:LMS-Web-Logo Documents FIN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8619" cy="8983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6A31C0" w14:textId="77777777" w:rsidR="00FD3FD6" w:rsidRPr="005676CB" w:rsidRDefault="00FD3FD6" w:rsidP="005676CB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228D3" w14:textId="77777777" w:rsidR="006F5916" w:rsidRDefault="006F59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D0777"/>
    <w:multiLevelType w:val="hybridMultilevel"/>
    <w:tmpl w:val="12106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26F75"/>
    <w:multiLevelType w:val="hybridMultilevel"/>
    <w:tmpl w:val="4F862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CC4296"/>
    <w:multiLevelType w:val="hybridMultilevel"/>
    <w:tmpl w:val="62363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36FC6"/>
    <w:multiLevelType w:val="hybridMultilevel"/>
    <w:tmpl w:val="B63E21A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1E961569"/>
    <w:multiLevelType w:val="hybridMultilevel"/>
    <w:tmpl w:val="3E56DE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7A3F25"/>
    <w:multiLevelType w:val="hybridMultilevel"/>
    <w:tmpl w:val="A90A4FEE"/>
    <w:lvl w:ilvl="0" w:tplc="D4E6221E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28F31DAE"/>
    <w:multiLevelType w:val="hybridMultilevel"/>
    <w:tmpl w:val="B4B40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26C3A"/>
    <w:multiLevelType w:val="hybridMultilevel"/>
    <w:tmpl w:val="2730E7E8"/>
    <w:lvl w:ilvl="0" w:tplc="7688B0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746"/>
    <w:rsid w:val="00075405"/>
    <w:rsid w:val="00081E23"/>
    <w:rsid w:val="00095C38"/>
    <w:rsid w:val="000B2049"/>
    <w:rsid w:val="000D4963"/>
    <w:rsid w:val="000E2802"/>
    <w:rsid w:val="00176066"/>
    <w:rsid w:val="001B48A2"/>
    <w:rsid w:val="001C4F9B"/>
    <w:rsid w:val="002060BC"/>
    <w:rsid w:val="002A68BC"/>
    <w:rsid w:val="002C5367"/>
    <w:rsid w:val="002E1208"/>
    <w:rsid w:val="00317AB4"/>
    <w:rsid w:val="00341A7A"/>
    <w:rsid w:val="00351978"/>
    <w:rsid w:val="0039753B"/>
    <w:rsid w:val="003F7611"/>
    <w:rsid w:val="004074E0"/>
    <w:rsid w:val="00426BFB"/>
    <w:rsid w:val="00462D8B"/>
    <w:rsid w:val="00505ABC"/>
    <w:rsid w:val="00525BAA"/>
    <w:rsid w:val="005676CB"/>
    <w:rsid w:val="00580702"/>
    <w:rsid w:val="00585446"/>
    <w:rsid w:val="005E72BE"/>
    <w:rsid w:val="005F081F"/>
    <w:rsid w:val="006F5916"/>
    <w:rsid w:val="00702956"/>
    <w:rsid w:val="007D2E4A"/>
    <w:rsid w:val="007D742C"/>
    <w:rsid w:val="008554AD"/>
    <w:rsid w:val="008600B2"/>
    <w:rsid w:val="008E4192"/>
    <w:rsid w:val="00987BCA"/>
    <w:rsid w:val="009B1643"/>
    <w:rsid w:val="009B16BD"/>
    <w:rsid w:val="009B4670"/>
    <w:rsid w:val="009D45D7"/>
    <w:rsid w:val="00A61390"/>
    <w:rsid w:val="00A676E7"/>
    <w:rsid w:val="00A9577D"/>
    <w:rsid w:val="00AE092B"/>
    <w:rsid w:val="00B62C27"/>
    <w:rsid w:val="00B951D6"/>
    <w:rsid w:val="00B97837"/>
    <w:rsid w:val="00C606BF"/>
    <w:rsid w:val="00C677FB"/>
    <w:rsid w:val="00C75D43"/>
    <w:rsid w:val="00C760EC"/>
    <w:rsid w:val="00CD2B0A"/>
    <w:rsid w:val="00CD6EBF"/>
    <w:rsid w:val="00CE0A52"/>
    <w:rsid w:val="00D729A9"/>
    <w:rsid w:val="00D80905"/>
    <w:rsid w:val="00D867CE"/>
    <w:rsid w:val="00DA6BEF"/>
    <w:rsid w:val="00DA7334"/>
    <w:rsid w:val="00E075A2"/>
    <w:rsid w:val="00E16DCB"/>
    <w:rsid w:val="00E30746"/>
    <w:rsid w:val="00E56ADD"/>
    <w:rsid w:val="00E84C91"/>
    <w:rsid w:val="00EB3E70"/>
    <w:rsid w:val="00EB4646"/>
    <w:rsid w:val="00EC054D"/>
    <w:rsid w:val="00ED278E"/>
    <w:rsid w:val="00F20799"/>
    <w:rsid w:val="00F32BE7"/>
    <w:rsid w:val="00FD3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E6E52B"/>
  <w15:docId w15:val="{648F87F4-C0AE-7245-B795-1E94EC4E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5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D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7B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BCA"/>
  </w:style>
  <w:style w:type="paragraph" w:styleId="Footer">
    <w:name w:val="footer"/>
    <w:basedOn w:val="Normal"/>
    <w:link w:val="FooterChar"/>
    <w:uiPriority w:val="99"/>
    <w:unhideWhenUsed/>
    <w:rsid w:val="00987B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BCA"/>
  </w:style>
  <w:style w:type="paragraph" w:styleId="BalloonText">
    <w:name w:val="Balloon Text"/>
    <w:basedOn w:val="Normal"/>
    <w:link w:val="BalloonTextChar"/>
    <w:uiPriority w:val="99"/>
    <w:semiHidden/>
    <w:unhideWhenUsed/>
    <w:rsid w:val="00D86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7C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Beth De Lima</cp:lastModifiedBy>
  <cp:revision>4</cp:revision>
  <cp:lastPrinted>2014-03-04T07:53:00Z</cp:lastPrinted>
  <dcterms:created xsi:type="dcterms:W3CDTF">2021-02-26T16:19:00Z</dcterms:created>
  <dcterms:modified xsi:type="dcterms:W3CDTF">2021-02-26T16:21:00Z</dcterms:modified>
</cp:coreProperties>
</file>